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12F13" w14:textId="77777777" w:rsidR="00B274A0" w:rsidRDefault="00B274A0" w:rsidP="00B274A0">
      <w:pPr>
        <w:pStyle w:val="Textbody"/>
        <w:spacing w:after="0"/>
        <w:rPr>
          <w:rFonts w:ascii="Arial" w:hAnsi="Arial" w:cs="Arial"/>
          <w:sz w:val="22"/>
          <w:szCs w:val="22"/>
        </w:rPr>
      </w:pPr>
    </w:p>
    <w:p w14:paraId="1637BDCD" w14:textId="77777777" w:rsidR="00B274A0" w:rsidRDefault="00B274A0" w:rsidP="00B274A0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DEI REDDITI</w:t>
      </w:r>
    </w:p>
    <w:p w14:paraId="73792967" w14:textId="77777777" w:rsidR="00B274A0" w:rsidRDefault="00B274A0" w:rsidP="00B274A0">
      <w:pPr>
        <w:pStyle w:val="Standard"/>
        <w:ind w:right="-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ELENCO DOCUMENTI</w:t>
      </w:r>
    </w:p>
    <w:p w14:paraId="0A363CA6" w14:textId="77777777" w:rsidR="00B274A0" w:rsidRDefault="00B274A0" w:rsidP="00B274A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DC152E4" w14:textId="77777777" w:rsidR="00B274A0" w:rsidRDefault="00B274A0" w:rsidP="00B274A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I NUOVI CLIENTI:</w:t>
      </w:r>
    </w:p>
    <w:p w14:paraId="5C95E392" w14:textId="77777777" w:rsidR="00B274A0" w:rsidRDefault="00B274A0" w:rsidP="00B274A0">
      <w:pPr>
        <w:pStyle w:val="Standard"/>
        <w:numPr>
          <w:ilvl w:val="0"/>
          <w:numId w:val="4"/>
        </w:numPr>
        <w:tabs>
          <w:tab w:val="left" w:pos="720"/>
        </w:tabs>
        <w:jc w:val="both"/>
      </w:pPr>
      <w:r>
        <w:rPr>
          <w:rFonts w:ascii="Arial" w:hAnsi="Arial" w:cs="Arial"/>
          <w:sz w:val="22"/>
          <w:szCs w:val="22"/>
        </w:rPr>
        <w:t>Documento d’identità</w:t>
      </w:r>
      <w:r>
        <w:t>;</w:t>
      </w:r>
    </w:p>
    <w:p w14:paraId="7D4843B5" w14:textId="77777777" w:rsidR="00B274A0" w:rsidRDefault="00B274A0" w:rsidP="00B274A0">
      <w:pPr>
        <w:pStyle w:val="Standard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Arial" w:hAnsi="Arial" w:cs="Arial"/>
          <w:sz w:val="22"/>
          <w:szCs w:val="22"/>
        </w:rPr>
        <w:t xml:space="preserve">Dichiarazione dei redditi: </w:t>
      </w:r>
      <w:r>
        <w:rPr>
          <w:rFonts w:ascii="Arial" w:hAnsi="Arial" w:cs="Arial"/>
          <w:bCs/>
          <w:sz w:val="22"/>
          <w:szCs w:val="22"/>
        </w:rPr>
        <w:t>modello 730 e/o modello unico dell’anno precedente</w:t>
      </w:r>
    </w:p>
    <w:p w14:paraId="585A77A1" w14:textId="77777777" w:rsidR="00B274A0" w:rsidRDefault="00B274A0" w:rsidP="00B274A0">
      <w:pPr>
        <w:pStyle w:val="Standard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del coniuge e dei familiari a carico.</w:t>
      </w:r>
    </w:p>
    <w:p w14:paraId="21AC4584" w14:textId="77777777" w:rsidR="00B274A0" w:rsidRDefault="00B274A0" w:rsidP="00B274A0">
      <w:pPr>
        <w:pStyle w:val="Standard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Visura catastale degli immobili posseduti.</w:t>
      </w:r>
    </w:p>
    <w:p w14:paraId="68F38D40" w14:textId="77777777" w:rsidR="00B274A0" w:rsidRDefault="00B274A0" w:rsidP="00B274A0">
      <w:pPr>
        <w:pStyle w:val="Standard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Contratto di mutuo e di acquisto relativo all'immobile di residenza.</w:t>
      </w:r>
    </w:p>
    <w:p w14:paraId="627EC835" w14:textId="77777777" w:rsidR="00B274A0" w:rsidRDefault="00B274A0" w:rsidP="00B274A0">
      <w:pPr>
        <w:pStyle w:val="Standard"/>
        <w:tabs>
          <w:tab w:val="left" w:pos="216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4D3920A" w14:textId="77777777" w:rsidR="00B274A0" w:rsidRDefault="00B274A0" w:rsidP="00B274A0">
      <w:pPr>
        <w:pStyle w:val="Standard"/>
        <w:tabs>
          <w:tab w:val="left" w:pos="576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3965BFB" w14:textId="77777777" w:rsidR="00B274A0" w:rsidRDefault="00B274A0" w:rsidP="00B274A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2A537790" w14:textId="77777777" w:rsidR="00B274A0" w:rsidRDefault="00B274A0" w:rsidP="00B274A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TUTTI: CERTIFICAZIONE DEI REDDITI CONSEGUITI NEL 2019</w:t>
      </w:r>
    </w:p>
    <w:p w14:paraId="5F1E9ECF" w14:textId="77777777" w:rsidR="00B274A0" w:rsidRDefault="00B274A0" w:rsidP="00B274A0">
      <w:pPr>
        <w:pStyle w:val="Standard"/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Documento dì identità;</w:t>
      </w:r>
    </w:p>
    <w:p w14:paraId="34BF60B0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eastAsia="ArialMT, Arial" w:hAnsi="Arial" w:cs="Arial"/>
          <w:b/>
          <w:sz w:val="22"/>
          <w:szCs w:val="22"/>
        </w:rPr>
      </w:pPr>
      <w:r>
        <w:rPr>
          <w:rFonts w:ascii="Arial" w:eastAsia="ArialMT, Arial" w:hAnsi="Arial" w:cs="Arial"/>
          <w:b/>
          <w:sz w:val="22"/>
          <w:szCs w:val="22"/>
        </w:rPr>
        <w:t xml:space="preserve">Per redditi da pensione, cassa integrazione, mobilità e disoccupazione: ricordiamo che l’INPS non invia più i modelli CU. Grazie alla convenzione tra CAFCNA e INPS, i dati dei modelli CU potremo reperirli direttamente in modalità telematica.  </w:t>
      </w:r>
    </w:p>
    <w:p w14:paraId="2CED1296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redditi da lavoro dipendente: modello CU.</w:t>
      </w:r>
    </w:p>
    <w:p w14:paraId="1DEEC562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relativa a pensioni estere percepite nel 2019</w:t>
      </w:r>
    </w:p>
    <w:p w14:paraId="6C16FF9D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Certificazioni relative a borse di studio.</w:t>
      </w:r>
    </w:p>
    <w:p w14:paraId="49592105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Rogito notarile di eventuali compravendite immobiliari avvenute nel 2019</w:t>
      </w:r>
    </w:p>
    <w:p w14:paraId="7B54A7BC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Visura catastale degli immobili che hanno ottenuto una nuova rendita catastale.</w:t>
      </w:r>
    </w:p>
    <w:p w14:paraId="79B3DF37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Redditi di fabbricati situati all’estero.</w:t>
      </w:r>
    </w:p>
    <w:p w14:paraId="04872E01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Contratti di affitto per gli immobili concessi in locazione e importo annuale degli affitti percepiti.</w:t>
      </w:r>
    </w:p>
    <w:p w14:paraId="50FC9AED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Modello relativo a dividendi azionari da tassare.</w:t>
      </w:r>
    </w:p>
    <w:p w14:paraId="05D069A4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Certificazione dei compensi per prestazioni occasionali.</w:t>
      </w:r>
    </w:p>
    <w:p w14:paraId="27716F81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Redditi diversi conseguiti all’estero.</w:t>
      </w:r>
    </w:p>
    <w:p w14:paraId="45CF60CF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Redditi da noleggio occasionale di imbarcazioni.</w:t>
      </w:r>
    </w:p>
    <w:p w14:paraId="3FC1C0D6" w14:textId="77777777" w:rsidR="00B274A0" w:rsidRDefault="00B274A0" w:rsidP="00B274A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Eventuali deleghe di versamento IRPEF acconti, saldi, e cedolare secca.</w:t>
      </w:r>
    </w:p>
    <w:p w14:paraId="070FB134" w14:textId="77777777" w:rsidR="00B274A0" w:rsidRDefault="00B274A0" w:rsidP="00B274A0">
      <w:pPr>
        <w:pStyle w:val="Standard"/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14:paraId="000DDB1B" w14:textId="77777777" w:rsidR="00B274A0" w:rsidRDefault="00B274A0" w:rsidP="00B274A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E9B4BAA" w14:textId="77777777" w:rsidR="00B274A0" w:rsidRDefault="00B274A0" w:rsidP="00B274A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TUTTI: PER DETRARRE O DEDURRE LE SPESE SOSTENUTE NEL 2019</w:t>
      </w:r>
    </w:p>
    <w:p w14:paraId="16B27CB9" w14:textId="77777777" w:rsidR="00B274A0" w:rsidRDefault="00B274A0" w:rsidP="00B274A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8677CA7" w14:textId="77777777" w:rsidR="00B274A0" w:rsidRDefault="00B274A0" w:rsidP="00B274A0">
      <w:pPr>
        <w:pStyle w:val="Standard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Visite mediche specialistiche o generiche: Fatture del medico.</w:t>
      </w:r>
    </w:p>
    <w:p w14:paraId="1525FC65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Analisi, indagini, radioscopiche, esami medici in genere: fatture del centro sanitario e ricevute del ticket.</w:t>
      </w:r>
    </w:p>
    <w:p w14:paraId="6D506D7B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dentali: fatture rilasciate dal medico o dall'odontoiatra o dall'odontotecnico.</w:t>
      </w:r>
    </w:p>
    <w:p w14:paraId="4184E9C4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Acquisto occhiali da vista e lenti a contatto: fattura o scontrino parlante (con codice fiscale dell'acquirente e descrizione del bene) dell'ottico optometrista oppure fattura o scontrino parlante del negozio accompagnato dalla prescrizione medica.</w:t>
      </w:r>
    </w:p>
    <w:p w14:paraId="2308D534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Apparecchi acustici: fattura o scontrino parlante del negozio accompagnato dalla prescrizione medica.</w:t>
      </w:r>
    </w:p>
    <w:p w14:paraId="24E7ECEE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Acquisto o affitto di attrezzature medico-sanitarie e dispositivi medici: fattura o scontrino parlante della sanitaria o della farmacia accompagnato dalla prescrizione medica;</w:t>
      </w:r>
    </w:p>
    <w:p w14:paraId="70793369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Degenze ospedaliere: fattura rilasciata dall'ospedale o dalla casa di cura.</w:t>
      </w:r>
    </w:p>
    <w:p w14:paraId="74B631E3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Riabilitazione, ginnastica, massaggi: fattura rilasciata dal centro sanitario accompagnata dalla prescrizione medica.</w:t>
      </w:r>
    </w:p>
    <w:p w14:paraId="0CA4BD4A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Medicinali anche omeopatici e fitoterapici: scontrini parlanti della farmacia accompagnato dalla prescrizione medica</w:t>
      </w:r>
    </w:p>
    <w:p w14:paraId="26FE820C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Fattura rilasciata dal medico per certificati medici di qualsiasi uso.</w:t>
      </w:r>
    </w:p>
    <w:p w14:paraId="0CCFC8C0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di assistenza specifiche: fattura rilasciata dallo specialista in riabilitazione accompagnato dalla prescrizione medica.</w:t>
      </w:r>
    </w:p>
    <w:p w14:paraId="1A551EAE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per l'assistenza ai portatori di handicap: fattura della spesa e certificazione relativa al riconoscimento dell'handicap.</w:t>
      </w:r>
    </w:p>
    <w:p w14:paraId="4E86C423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per l'acquisto di autoveicoli adattati per handicap: fattura della concessionaria o certificazione relativa al riconoscimento dell'handicap.</w:t>
      </w:r>
    </w:p>
    <w:p w14:paraId="231F6522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per gli addetti all'assistenza personale (badanti): ricevuta rilasciata dall'addetto all'assistenza e certificazione attestante la non autosufficienza della persona assistita.</w:t>
      </w:r>
    </w:p>
    <w:p w14:paraId="06778AD8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mediche effettuate all'estero: la stessa documentazione richiesta per l'analoga spesa effettuata in Italia oltre ad una traduzione semplice dei documenti se questi sono redatti in inglese, francese, o spagnolo, una traduzione giurata se sono redatti in altre lingue.</w:t>
      </w:r>
    </w:p>
    <w:p w14:paraId="33162A81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</w:pPr>
      <w:r>
        <w:rPr>
          <w:rFonts w:ascii="Arial" w:eastAsia="ArialNarrow" w:hAnsi="Arial" w:cs="Arial"/>
          <w:sz w:val="22"/>
          <w:szCs w:val="22"/>
        </w:rPr>
        <w:t>spese sostenute in favore di soggetti con diagnosi di disturbo specifico dell’apprendimento (DSA) per l’acquisto di strumenti compensativi e di sussidi tecnici e informatici.</w:t>
      </w:r>
    </w:p>
    <w:p w14:paraId="74696CE1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Interessi passivi per mutui ipotecari: contratto di mutuo, contratto di acquisto del fabbricato, ricevuta della banca relativa alle rate pagate nel 2019, fattura del notaio relativa all'atto di mutuo.</w:t>
      </w:r>
    </w:p>
    <w:p w14:paraId="0B82E1A9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 di assicurazione vita e infortuni: ricevuta del pagamento del premio versato, contratto di assicurazione.</w:t>
      </w:r>
    </w:p>
    <w:p w14:paraId="3717D5DB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eastAsia="ArialNarrow" w:hAnsi="Arial" w:cs="Arial"/>
          <w:sz w:val="22"/>
          <w:szCs w:val="22"/>
        </w:rPr>
      </w:pPr>
      <w:r>
        <w:rPr>
          <w:rFonts w:ascii="Arial" w:eastAsia="ArialNarrow" w:hAnsi="Arial" w:cs="Arial"/>
          <w:sz w:val="22"/>
          <w:szCs w:val="22"/>
        </w:rPr>
        <w:t>assicurazione contro eventi calamitosi</w:t>
      </w:r>
    </w:p>
    <w:p w14:paraId="2873F4A6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Spesa per le attività sportive praticate da ragazzi di età compresa tra 5 e 18 anni.</w:t>
      </w:r>
    </w:p>
    <w:p w14:paraId="037D3FBA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per il trasporto pubblico</w:t>
      </w:r>
    </w:p>
    <w:p w14:paraId="7702779E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scolastiche: ricevuta di versamento per l'iscrizione a Università, scuole superiori, elementari e materne (sia pubbliche che private).</w:t>
      </w:r>
    </w:p>
    <w:p w14:paraId="34B3D951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per la frequenza di asili nido: ricevuta di versamento della retta di frequenza all'asilo nido.</w:t>
      </w:r>
    </w:p>
    <w:p w14:paraId="72A4C812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Canone di locazione degli studenti universitari fuori sede: contratto di affitto e ricevuta dell'avvenuto pagamento.</w:t>
      </w:r>
    </w:p>
    <w:p w14:paraId="369C5DF7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Canoni di locazione dell'abitazione principale: copia contratto e </w:t>
      </w:r>
      <w:proofErr w:type="spellStart"/>
      <w:r>
        <w:rPr>
          <w:rFonts w:ascii="Arial" w:hAnsi="Arial" w:cs="Arial"/>
          <w:sz w:val="22"/>
          <w:szCs w:val="22"/>
        </w:rPr>
        <w:t>mod</w:t>
      </w:r>
      <w:proofErr w:type="spellEnd"/>
      <w:r>
        <w:rPr>
          <w:rFonts w:ascii="Arial" w:hAnsi="Arial" w:cs="Arial"/>
          <w:sz w:val="22"/>
          <w:szCs w:val="22"/>
        </w:rPr>
        <w:t>/ F23.</w:t>
      </w:r>
    </w:p>
    <w:p w14:paraId="27CD9749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funebri: fatture di spese riconducibili al funerale.</w:t>
      </w:r>
    </w:p>
    <w:p w14:paraId="15319B19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Compenso pagato agli intermediari immobiliari: fattura attestante la spesa.</w:t>
      </w:r>
    </w:p>
    <w:p w14:paraId="2B17BDD0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Erogazioni liberali a favore di ONLUS e Associazioni Sportive: ricevuta del versamento rilasciata dall'Associazione nel quale risulti la modalità di versamento utilizzata. Sono da escludere i versamenti delle quote associative e quelli effettuati come pagamento di servizi resi.</w:t>
      </w:r>
    </w:p>
    <w:p w14:paraId="48D9A316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veterinarie: fattura rilasciata dal veterinario e scontrini farmaceutici relativi a medicinali specifici.</w:t>
      </w:r>
    </w:p>
    <w:p w14:paraId="60526A9E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Contributi previdenziali: ricevute dei versamenti contributivi, compreso il versamento INAIL pagato dalle casalinghe.</w:t>
      </w:r>
    </w:p>
    <w:p w14:paraId="54D11141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Erogazioni liberali a favore Istituti Scolastici: ricevuta del versamento rilasciata all'istituto nel quale risulti la modalità di versamento utilizzata.</w:t>
      </w:r>
    </w:p>
    <w:p w14:paraId="738FCCFE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Erogazioni Liberali a favore di Trust o Fondi Speciali.</w:t>
      </w:r>
    </w:p>
    <w:p w14:paraId="6EB81911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Contributi versati per collaboratrici domestiche (colf, badanti, baby-sitter): ricevuta del bollettino postale, per la quota di competenza del datore di lavoro.</w:t>
      </w:r>
    </w:p>
    <w:p w14:paraId="27A6977D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Contributi a favore di istituzioni religiose: ricevute di versamento agli Istituti Centrali delle Chiese riconosciute. Non sono deducibili i versamenti effettuati direttamente alle parrocchie.</w:t>
      </w:r>
    </w:p>
    <w:p w14:paraId="3D0E690E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Assegno periodico corrisposto al coniuge separato: sentenza di separazione o divorzio, codice fiscale coniuge separato, bonifici o ricevute rilasciate dal soggetto che percepisce la somma. Non è deducibile la quota versata a favore dei figli.</w:t>
      </w:r>
    </w:p>
    <w:p w14:paraId="6CE12556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Versamenti a fondi pensione: ricevuta del pagamento effettuato e contratto stipulato.</w:t>
      </w:r>
    </w:p>
    <w:p w14:paraId="146239A0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 di bonifica: ricevuta che attesti il versamento effettuato, cartella esattoriale di riferimento.</w:t>
      </w:r>
    </w:p>
    <w:p w14:paraId="17495976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Spese per manutenzione e ristrutturazione per la detrazione del 36%, 41% o 50%: fatture e ricevute dei bonifici bancari relativi alle spese sostenute o certificazione </w:t>
      </w:r>
      <w:proofErr w:type="gramStart"/>
      <w:r>
        <w:rPr>
          <w:rFonts w:ascii="Arial" w:hAnsi="Arial" w:cs="Arial"/>
          <w:sz w:val="22"/>
          <w:szCs w:val="22"/>
        </w:rPr>
        <w:t>del amministratore</w:t>
      </w:r>
      <w:proofErr w:type="gramEnd"/>
      <w:r>
        <w:rPr>
          <w:rFonts w:ascii="Arial" w:hAnsi="Arial" w:cs="Arial"/>
          <w:sz w:val="22"/>
          <w:szCs w:val="22"/>
        </w:rPr>
        <w:t xml:space="preserve"> di condominio.</w:t>
      </w:r>
    </w:p>
    <w:p w14:paraId="73F9CF64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Fatture e bonifici relativi all’acquisto di mobili ed elettrodomestici classe A+ (a per i forni) acquistati e finalizzati all’arredo di immobili ristrutturati come da punto precedente.</w:t>
      </w:r>
    </w:p>
    <w:p w14:paraId="51963320" w14:textId="77777777" w:rsidR="00B274A0" w:rsidRDefault="00B274A0" w:rsidP="00B274A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Spese risparmio energetico 55% e 65% comunicazione all'Enea, eventuale certificazione del tecnico abilitato, ricevuta della relativa raccomandata, fatture pagate nel 2019 e relativi bonifici bancari.</w:t>
      </w:r>
    </w:p>
    <w:sectPr w:rsidR="00B27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 Arial">
    <w:charset w:val="00"/>
    <w:family w:val="swiss"/>
    <w:pitch w:val="default"/>
  </w:font>
  <w:font w:name="StarSymbol, 'Arial Unicode MS'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0BEA"/>
    <w:multiLevelType w:val="multilevel"/>
    <w:tmpl w:val="950EA27C"/>
    <w:styleLink w:val="WW8Num4"/>
    <w:lvl w:ilvl="0">
      <w:numFmt w:val="bullet"/>
      <w:lvlText w:val=""/>
      <w:lvlJc w:val="left"/>
      <w:pPr>
        <w:ind w:left="720" w:hanging="360"/>
      </w:pPr>
      <w:rPr>
        <w:rFonts w:ascii="Wingdings" w:eastAsia="ArialMT, Arial" w:hAnsi="Wingdings" w:cs="StarSymbol, 'Arial Unicode MS'"/>
        <w:sz w:val="18"/>
        <w:szCs w:val="18"/>
      </w:rPr>
    </w:lvl>
    <w:lvl w:ilvl="1">
      <w:numFmt w:val="bullet"/>
      <w:lvlText w:val=""/>
      <w:lvlJc w:val="left"/>
      <w:pPr>
        <w:ind w:left="1080" w:hanging="360"/>
      </w:pPr>
      <w:rPr>
        <w:rFonts w:ascii="Wingdings" w:eastAsia="ArialMT, Arial" w:hAnsi="Wingdings" w:cs="StarSymbol, 'Arial Unicode MS'"/>
        <w:sz w:val="18"/>
        <w:szCs w:val="18"/>
      </w:rPr>
    </w:lvl>
    <w:lvl w:ilvl="2">
      <w:numFmt w:val="bullet"/>
      <w:lvlText w:val=""/>
      <w:lvlJc w:val="left"/>
      <w:pPr>
        <w:ind w:left="1440" w:hanging="360"/>
      </w:pPr>
      <w:rPr>
        <w:rFonts w:ascii="Wingdings" w:eastAsia="ArialMT, Arial" w:hAnsi="Wingdings" w:cs="StarSymbol, 'Arial Unicode MS'"/>
        <w:sz w:val="18"/>
        <w:szCs w:val="18"/>
      </w:rPr>
    </w:lvl>
    <w:lvl w:ilvl="3">
      <w:numFmt w:val="bullet"/>
      <w:lvlText w:val=""/>
      <w:lvlJc w:val="left"/>
      <w:pPr>
        <w:ind w:left="1800" w:hanging="360"/>
      </w:pPr>
      <w:rPr>
        <w:rFonts w:ascii="Wingdings" w:eastAsia="ArialMT, Arial" w:hAnsi="Wingdings" w:cs="StarSymbol, 'Arial Unicode MS'"/>
        <w:sz w:val="18"/>
        <w:szCs w:val="18"/>
      </w:rPr>
    </w:lvl>
    <w:lvl w:ilvl="4">
      <w:numFmt w:val="bullet"/>
      <w:lvlText w:val=""/>
      <w:lvlJc w:val="left"/>
      <w:pPr>
        <w:ind w:left="2160" w:hanging="360"/>
      </w:pPr>
      <w:rPr>
        <w:rFonts w:ascii="Wingdings" w:eastAsia="ArialMT, Arial" w:hAnsi="Wingdings" w:cs="StarSymbol, 'Arial Unicode MS'"/>
        <w:sz w:val="18"/>
        <w:szCs w:val="18"/>
      </w:rPr>
    </w:lvl>
    <w:lvl w:ilvl="5">
      <w:numFmt w:val="bullet"/>
      <w:lvlText w:val=""/>
      <w:lvlJc w:val="left"/>
      <w:pPr>
        <w:ind w:left="2520" w:hanging="360"/>
      </w:pPr>
      <w:rPr>
        <w:rFonts w:ascii="Wingdings" w:eastAsia="ArialMT, Arial" w:hAnsi="Wingdings" w:cs="StarSymbol, 'Arial Unicode MS'"/>
        <w:sz w:val="18"/>
        <w:szCs w:val="18"/>
      </w:rPr>
    </w:lvl>
    <w:lvl w:ilvl="6">
      <w:numFmt w:val="bullet"/>
      <w:lvlText w:val=""/>
      <w:lvlJc w:val="left"/>
      <w:pPr>
        <w:ind w:left="2880" w:hanging="360"/>
      </w:pPr>
      <w:rPr>
        <w:rFonts w:ascii="Wingdings" w:eastAsia="ArialMT, Arial" w:hAnsi="Wingdings" w:cs="StarSymbol, 'Arial Unicode MS'"/>
        <w:sz w:val="18"/>
        <w:szCs w:val="18"/>
      </w:rPr>
    </w:lvl>
    <w:lvl w:ilvl="7">
      <w:numFmt w:val="bullet"/>
      <w:lvlText w:val=""/>
      <w:lvlJc w:val="left"/>
      <w:pPr>
        <w:ind w:left="3240" w:hanging="360"/>
      </w:pPr>
      <w:rPr>
        <w:rFonts w:ascii="Wingdings" w:eastAsia="ArialMT, Arial" w:hAnsi="Wingdings" w:cs="StarSymbol, 'Arial Unicode MS'"/>
        <w:sz w:val="18"/>
        <w:szCs w:val="18"/>
      </w:rPr>
    </w:lvl>
    <w:lvl w:ilvl="8">
      <w:numFmt w:val="bullet"/>
      <w:lvlText w:val=""/>
      <w:lvlJc w:val="left"/>
      <w:pPr>
        <w:ind w:left="3600" w:hanging="360"/>
      </w:pPr>
      <w:rPr>
        <w:rFonts w:ascii="Wingdings" w:eastAsia="ArialMT, Arial" w:hAnsi="Wingdings" w:cs="StarSymbol, 'Arial Unicode MS'"/>
        <w:sz w:val="18"/>
        <w:szCs w:val="18"/>
      </w:rPr>
    </w:lvl>
  </w:abstractNum>
  <w:abstractNum w:abstractNumId="1" w15:restartNumberingAfterBreak="0">
    <w:nsid w:val="0F7B1358"/>
    <w:multiLevelType w:val="multilevel"/>
    <w:tmpl w:val="705604D2"/>
    <w:styleLink w:val="WW8Num2"/>
    <w:lvl w:ilvl="0">
      <w:numFmt w:val="bullet"/>
      <w:lvlText w:val="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"/>
      <w:lvlJc w:val="left"/>
      <w:pPr>
        <w:ind w:left="1080" w:hanging="360"/>
      </w:pPr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"/>
      <w:lvlJc w:val="left"/>
      <w:pPr>
        <w:ind w:left="1440" w:hanging="360"/>
      </w:pPr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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"/>
      <w:lvlJc w:val="left"/>
      <w:pPr>
        <w:ind w:left="2160" w:hanging="360"/>
      </w:pPr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"/>
      <w:lvlJc w:val="left"/>
      <w:pPr>
        <w:ind w:left="2520" w:hanging="360"/>
      </w:pPr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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"/>
      <w:lvlJc w:val="left"/>
      <w:pPr>
        <w:ind w:left="3240" w:hanging="360"/>
      </w:pPr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"/>
      <w:lvlJc w:val="left"/>
      <w:pPr>
        <w:ind w:left="3600" w:hanging="360"/>
      </w:pPr>
      <w:rPr>
        <w:rFonts w:ascii="Wingdings" w:hAnsi="Wingdings" w:cs="StarSymbol, 'Arial Unicode MS'"/>
        <w:sz w:val="18"/>
        <w:szCs w:val="18"/>
      </w:rPr>
    </w:lvl>
  </w:abstractNum>
  <w:abstractNum w:abstractNumId="2" w15:restartNumberingAfterBreak="0">
    <w:nsid w:val="2B67439B"/>
    <w:multiLevelType w:val="multilevel"/>
    <w:tmpl w:val="87763DF4"/>
    <w:styleLink w:val="WW8Num3"/>
    <w:lvl w:ilvl="0">
      <w:numFmt w:val="bullet"/>
      <w:lvlText w:val="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StarSymbol, 'Arial Unicode MS'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</w:num>
  <w:num w:numId="5">
    <w:abstractNumId w:val="0"/>
    <w:lvlOverride w:ilvl="0"/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A0"/>
    <w:rsid w:val="00414C8D"/>
    <w:rsid w:val="00B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B161A"/>
  <w15:chartTrackingRefBased/>
  <w15:docId w15:val="{92AF2BD1-1F27-4FA1-AC28-855F3F1C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7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B274A0"/>
    <w:pPr>
      <w:spacing w:after="120"/>
    </w:pPr>
  </w:style>
  <w:style w:type="numbering" w:customStyle="1" w:styleId="WW8Num2">
    <w:name w:val="WW8Num2"/>
    <w:basedOn w:val="Nessunelenco"/>
    <w:rsid w:val="00B274A0"/>
    <w:pPr>
      <w:numPr>
        <w:numId w:val="1"/>
      </w:numPr>
    </w:pPr>
  </w:style>
  <w:style w:type="numbering" w:customStyle="1" w:styleId="WW8Num3">
    <w:name w:val="WW8Num3"/>
    <w:basedOn w:val="Nessunelenco"/>
    <w:rsid w:val="00B274A0"/>
    <w:pPr>
      <w:numPr>
        <w:numId w:val="2"/>
      </w:numPr>
    </w:pPr>
  </w:style>
  <w:style w:type="numbering" w:customStyle="1" w:styleId="WW8Num4">
    <w:name w:val="WW8Num4"/>
    <w:basedOn w:val="Nessunelenco"/>
    <w:rsid w:val="00B274A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</dc:creator>
  <cp:keywords/>
  <dc:description/>
  <cp:lastModifiedBy/>
  <cp:revision>1</cp:revision>
  <dcterms:created xsi:type="dcterms:W3CDTF">2020-08-13T09:32:00Z</dcterms:created>
</cp:coreProperties>
</file>